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1EB442FC" w14:textId="0EA48DD1" w:rsidR="00ED51E7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NA </w:t>
      </w:r>
      <w:r w:rsidR="00174C89" w:rsidRPr="00174C89">
        <w:rPr>
          <w:rFonts w:ascii="Times New Roman" w:hAnsi="Times New Roman"/>
          <w:b/>
          <w:bCs/>
        </w:rPr>
        <w:t>DOSTAW</w:t>
      </w:r>
      <w:r w:rsidR="00174C89">
        <w:rPr>
          <w:rFonts w:ascii="Times New Roman" w:hAnsi="Times New Roman"/>
          <w:b/>
          <w:bCs/>
        </w:rPr>
        <w:t>Ę</w:t>
      </w:r>
      <w:r w:rsidR="00140442" w:rsidRPr="00140442">
        <w:rPr>
          <w:rFonts w:ascii="Times New Roman" w:hAnsi="Times New Roman"/>
          <w:b/>
          <w:bCs/>
        </w:rPr>
        <w:t xml:space="preserve"> NOWEJ BLISTROWNICY I PAKOWACZKI - 1 SZTUKA</w:t>
      </w:r>
    </w:p>
    <w:p w14:paraId="0A583CF2" w14:textId="77777777" w:rsidR="0076499C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</w:t>
      </w:r>
      <w:proofErr w:type="spellStart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eśmy</w:t>
      </w:r>
      <w:proofErr w:type="spellEnd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Przez powiązania kapitałowe lub osobowe, o których mowa powyżej, rozumie się wzajemne powiązania miedzy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osoby  upoważnionej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AF21A" w14:textId="77777777" w:rsidR="009D69CE" w:rsidRDefault="009D69CE" w:rsidP="009B5EC3">
      <w:pPr>
        <w:spacing w:after="0" w:line="240" w:lineRule="auto"/>
      </w:pPr>
      <w:r>
        <w:separator/>
      </w:r>
    </w:p>
  </w:endnote>
  <w:endnote w:type="continuationSeparator" w:id="0">
    <w:p w14:paraId="4E7F9939" w14:textId="77777777" w:rsidR="009D69CE" w:rsidRDefault="009D69CE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405C" w14:textId="77777777" w:rsidR="009D69CE" w:rsidRDefault="009D69CE" w:rsidP="009B5EC3">
      <w:pPr>
        <w:spacing w:after="0" w:line="240" w:lineRule="auto"/>
      </w:pPr>
      <w:r>
        <w:separator/>
      </w:r>
    </w:p>
  </w:footnote>
  <w:footnote w:type="continuationSeparator" w:id="0">
    <w:p w14:paraId="11EA89F6" w14:textId="77777777" w:rsidR="009D69CE" w:rsidRDefault="009D69CE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5218138B" w:rsidR="00D873B2" w:rsidRPr="00A07A25" w:rsidRDefault="002160EA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>
      <w:rPr>
        <w:noProof/>
      </w:rPr>
      <w:drawing>
        <wp:inline distT="0" distB="0" distL="0" distR="0" wp14:anchorId="2141B043" wp14:editId="7013CD22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>Załącznik nr 2 Oświadczenia (powiązania, agresja Federacji Rosyjskiej na Ukrainę)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C0A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20E90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Props1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20</cp:revision>
  <cp:lastPrinted>2018-02-06T13:02:00Z</cp:lastPrinted>
  <dcterms:created xsi:type="dcterms:W3CDTF">2023-10-18T11:29:00Z</dcterms:created>
  <dcterms:modified xsi:type="dcterms:W3CDTF">2026-02-10T11:53:00Z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